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E3" w:rsidRDefault="00456DE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56DE3" w:rsidRDefault="00456DE3">
      <w:pPr>
        <w:pStyle w:val="ConsPlusNormal"/>
        <w:outlineLvl w:val="0"/>
      </w:pPr>
    </w:p>
    <w:p w:rsidR="00456DE3" w:rsidRDefault="00456DE3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456DE3" w:rsidRDefault="00456DE3">
      <w:pPr>
        <w:pStyle w:val="ConsPlusTitle"/>
        <w:jc w:val="center"/>
      </w:pPr>
      <w:r>
        <w:t>РОССИЙСКОЙ ФЕДЕРАЦИИ</w:t>
      </w:r>
    </w:p>
    <w:p w:rsidR="00456DE3" w:rsidRDefault="00456DE3">
      <w:pPr>
        <w:pStyle w:val="ConsPlusTitle"/>
        <w:jc w:val="center"/>
      </w:pPr>
    </w:p>
    <w:p w:rsidR="00456DE3" w:rsidRDefault="00456DE3">
      <w:pPr>
        <w:pStyle w:val="ConsPlusTitle"/>
        <w:jc w:val="center"/>
      </w:pPr>
      <w:r>
        <w:t>ПРИКАЗ</w:t>
      </w:r>
    </w:p>
    <w:p w:rsidR="00456DE3" w:rsidRDefault="00456DE3">
      <w:pPr>
        <w:pStyle w:val="ConsPlusTitle"/>
        <w:jc w:val="center"/>
      </w:pPr>
      <w:r>
        <w:t>от 12 сентября 2005 г. N 568</w:t>
      </w:r>
    </w:p>
    <w:p w:rsidR="00456DE3" w:rsidRDefault="00456DE3">
      <w:pPr>
        <w:pStyle w:val="ConsPlusTitle"/>
        <w:jc w:val="center"/>
      </w:pPr>
    </w:p>
    <w:p w:rsidR="00456DE3" w:rsidRDefault="00456DE3">
      <w:pPr>
        <w:pStyle w:val="ConsPlusTitle"/>
        <w:jc w:val="center"/>
      </w:pPr>
      <w:r>
        <w:t>ОБ УТВЕРЖДЕНИИ СТАНДАРТА МЕДИЦИНСКОЙ ПОМОЩИ БОЛЬНЫМ</w:t>
      </w:r>
    </w:p>
    <w:p w:rsidR="00456DE3" w:rsidRDefault="00456DE3">
      <w:pPr>
        <w:pStyle w:val="ConsPlusTitle"/>
        <w:jc w:val="center"/>
      </w:pPr>
      <w:r>
        <w:t>С СОЧЕТАННОЙ ПАТОЛОГИЕЙ ГЛАЗА</w:t>
      </w:r>
    </w:p>
    <w:p w:rsidR="00456DE3" w:rsidRDefault="00456DE3">
      <w:pPr>
        <w:pStyle w:val="ConsPlusNormal"/>
        <w:jc w:val="center"/>
      </w:pPr>
    </w:p>
    <w:p w:rsidR="00456DE3" w:rsidRDefault="00456DE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пп. 5.2.11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</w:t>
      </w:r>
      <w:hyperlink r:id="rId7">
        <w:r>
          <w:rPr>
            <w:color w:val="0000FF"/>
          </w:rPr>
          <w:t>ст. 38</w:t>
        </w:r>
      </w:hyperlink>
      <w: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2004, N 35, ст. 3607) приказываю:</w:t>
      </w:r>
    </w:p>
    <w:p w:rsidR="00456DE3" w:rsidRDefault="00456DE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>
        <w:r>
          <w:rPr>
            <w:color w:val="0000FF"/>
          </w:rPr>
          <w:t>стандарт</w:t>
        </w:r>
      </w:hyperlink>
      <w:r>
        <w:t xml:space="preserve"> медицинской помощи больным с сочетанной патологией глаза (Приложение).</w:t>
      </w:r>
    </w:p>
    <w:p w:rsidR="00456DE3" w:rsidRDefault="00456DE3">
      <w:pPr>
        <w:pStyle w:val="ConsPlusNormal"/>
        <w:spacing w:before="220"/>
        <w:ind w:firstLine="540"/>
        <w:jc w:val="both"/>
      </w:pPr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P27">
        <w:r>
          <w:rPr>
            <w:color w:val="0000FF"/>
          </w:rPr>
          <w:t>стандарт</w:t>
        </w:r>
      </w:hyperlink>
      <w:r>
        <w:t xml:space="preserve"> медицинской помощи больным с сочетанной патологией глаза при оказании дорогостоящей (высокотехнологичной) медицинской помощи.</w:t>
      </w:r>
    </w:p>
    <w:p w:rsidR="00456DE3" w:rsidRDefault="00456DE3">
      <w:pPr>
        <w:pStyle w:val="ConsPlusNormal"/>
        <w:ind w:firstLine="540"/>
        <w:jc w:val="both"/>
      </w:pPr>
    </w:p>
    <w:p w:rsidR="00456DE3" w:rsidRDefault="00456DE3">
      <w:pPr>
        <w:pStyle w:val="ConsPlusNormal"/>
        <w:jc w:val="right"/>
      </w:pPr>
      <w:r>
        <w:t>Заместитель Министра</w:t>
      </w:r>
    </w:p>
    <w:p w:rsidR="00456DE3" w:rsidRDefault="00456DE3">
      <w:pPr>
        <w:pStyle w:val="ConsPlusNormal"/>
        <w:jc w:val="right"/>
      </w:pPr>
      <w:r>
        <w:t>В.СТАРОДУБОВ</w:t>
      </w:r>
    </w:p>
    <w:p w:rsidR="00456DE3" w:rsidRDefault="00456DE3">
      <w:pPr>
        <w:pStyle w:val="ConsPlusNormal"/>
        <w:ind w:firstLine="540"/>
        <w:jc w:val="both"/>
      </w:pPr>
    </w:p>
    <w:p w:rsidR="00456DE3" w:rsidRDefault="00456DE3">
      <w:pPr>
        <w:pStyle w:val="ConsPlusNormal"/>
        <w:ind w:firstLine="540"/>
        <w:jc w:val="both"/>
      </w:pPr>
    </w:p>
    <w:p w:rsidR="00456DE3" w:rsidRDefault="00456DE3">
      <w:pPr>
        <w:pStyle w:val="ConsPlusNormal"/>
        <w:ind w:firstLine="540"/>
        <w:jc w:val="both"/>
      </w:pPr>
    </w:p>
    <w:p w:rsidR="00456DE3" w:rsidRDefault="00456DE3">
      <w:pPr>
        <w:pStyle w:val="ConsPlusNormal"/>
        <w:ind w:firstLine="540"/>
        <w:jc w:val="both"/>
      </w:pPr>
    </w:p>
    <w:p w:rsidR="00456DE3" w:rsidRDefault="00456DE3">
      <w:pPr>
        <w:pStyle w:val="ConsPlusNormal"/>
        <w:ind w:firstLine="540"/>
        <w:jc w:val="both"/>
      </w:pPr>
    </w:p>
    <w:p w:rsidR="00456DE3" w:rsidRDefault="00456DE3">
      <w:pPr>
        <w:pStyle w:val="ConsPlusNormal"/>
        <w:jc w:val="right"/>
        <w:outlineLvl w:val="0"/>
      </w:pPr>
      <w:r>
        <w:t>Приложение</w:t>
      </w:r>
    </w:p>
    <w:p w:rsidR="00456DE3" w:rsidRDefault="00456DE3">
      <w:pPr>
        <w:pStyle w:val="ConsPlusNormal"/>
        <w:jc w:val="right"/>
      </w:pPr>
      <w:r>
        <w:t>к Приказу Министерства</w:t>
      </w:r>
    </w:p>
    <w:p w:rsidR="00456DE3" w:rsidRDefault="00456DE3">
      <w:pPr>
        <w:pStyle w:val="ConsPlusNormal"/>
        <w:jc w:val="right"/>
      </w:pPr>
      <w:r>
        <w:t>здравоохранения и социального</w:t>
      </w:r>
    </w:p>
    <w:p w:rsidR="00456DE3" w:rsidRDefault="00456DE3">
      <w:pPr>
        <w:pStyle w:val="ConsPlusNormal"/>
        <w:jc w:val="right"/>
      </w:pPr>
      <w:r>
        <w:t>развития Российской Федерации</w:t>
      </w:r>
    </w:p>
    <w:p w:rsidR="00456DE3" w:rsidRDefault="00456DE3">
      <w:pPr>
        <w:pStyle w:val="ConsPlusNormal"/>
        <w:jc w:val="right"/>
      </w:pPr>
      <w:r>
        <w:t>от 12 сентября 2005 г. N 568</w:t>
      </w:r>
    </w:p>
    <w:p w:rsidR="00456DE3" w:rsidRDefault="00456DE3">
      <w:pPr>
        <w:pStyle w:val="ConsPlusNormal"/>
        <w:ind w:firstLine="540"/>
        <w:jc w:val="both"/>
      </w:pPr>
    </w:p>
    <w:p w:rsidR="00456DE3" w:rsidRDefault="00456DE3">
      <w:pPr>
        <w:pStyle w:val="ConsPlusTitle"/>
        <w:jc w:val="center"/>
      </w:pPr>
      <w:bookmarkStart w:id="1" w:name="P27"/>
      <w:bookmarkEnd w:id="1"/>
      <w:r>
        <w:t>СТАНДАРТ</w:t>
      </w:r>
    </w:p>
    <w:p w:rsidR="00456DE3" w:rsidRDefault="00456DE3">
      <w:pPr>
        <w:pStyle w:val="ConsPlusTitle"/>
        <w:jc w:val="center"/>
      </w:pPr>
      <w:r>
        <w:t>МЕДИЦИНСКОЙ ПОМОЩИ БОЛЬНЫМ С СОЧЕТАННОЙ ПАТОЛОГИЕЙ ГЛАЗА</w:t>
      </w:r>
    </w:p>
    <w:p w:rsidR="00456DE3" w:rsidRDefault="00456DE3">
      <w:pPr>
        <w:pStyle w:val="ConsPlusNormal"/>
        <w:ind w:firstLine="540"/>
        <w:jc w:val="both"/>
      </w:pPr>
    </w:p>
    <w:p w:rsidR="00456DE3" w:rsidRDefault="00456DE3">
      <w:pPr>
        <w:pStyle w:val="ConsPlusNormal"/>
        <w:ind w:firstLine="540"/>
        <w:jc w:val="both"/>
      </w:pPr>
      <w:r>
        <w:t>1. Модель пациента</w:t>
      </w:r>
    </w:p>
    <w:p w:rsidR="00456DE3" w:rsidRDefault="00456DE3">
      <w:pPr>
        <w:pStyle w:val="ConsPlusNormal"/>
        <w:spacing w:before="220"/>
        <w:ind w:firstLine="540"/>
        <w:jc w:val="both"/>
      </w:pPr>
      <w:r>
        <w:t>Категория возрастная: взрослые, дети</w:t>
      </w:r>
    </w:p>
    <w:p w:rsidR="00456DE3" w:rsidRDefault="00456DE3">
      <w:pPr>
        <w:pStyle w:val="ConsPlusNormal"/>
        <w:spacing w:before="220"/>
        <w:ind w:firstLine="540"/>
        <w:jc w:val="both"/>
      </w:pPr>
      <w:r>
        <w:t>Нозологическая форма: другие хориоретинальные воспаления; другие хориоретинальные нарушения при болезнях, классифицированных в других рубриках; ретиношизис и ретинальные кисты; другие ретинальные сосудистые окклюзии; другая пролиферативная ретинопатия; дегенерация макулы и заднего полюса; кровоизлияние в стекловидное тело</w:t>
      </w:r>
    </w:p>
    <w:p w:rsidR="00456DE3" w:rsidRDefault="00456DE3">
      <w:pPr>
        <w:pStyle w:val="ConsPlusNormal"/>
        <w:spacing w:before="220"/>
        <w:ind w:firstLine="540"/>
        <w:jc w:val="both"/>
      </w:pPr>
      <w:r>
        <w:t>Код по МКБ-10: Н30.8, Н32.8, Н33.1, Н34.8, Н35.2, Н35.3, Н43.1</w:t>
      </w:r>
    </w:p>
    <w:p w:rsidR="00456DE3" w:rsidRDefault="00456DE3">
      <w:pPr>
        <w:pStyle w:val="ConsPlusNormal"/>
        <w:spacing w:before="220"/>
        <w:ind w:firstLine="540"/>
        <w:jc w:val="both"/>
      </w:pPr>
      <w:r>
        <w:t>Фаза: любая</w:t>
      </w:r>
    </w:p>
    <w:p w:rsidR="00456DE3" w:rsidRDefault="00456DE3">
      <w:pPr>
        <w:pStyle w:val="ConsPlusNormal"/>
        <w:spacing w:before="220"/>
        <w:ind w:firstLine="540"/>
        <w:jc w:val="both"/>
      </w:pPr>
      <w:r>
        <w:lastRenderedPageBreak/>
        <w:t>Стадия: любая</w:t>
      </w:r>
    </w:p>
    <w:p w:rsidR="00456DE3" w:rsidRDefault="00456DE3">
      <w:pPr>
        <w:pStyle w:val="ConsPlusNormal"/>
        <w:spacing w:before="220"/>
        <w:ind w:firstLine="540"/>
        <w:jc w:val="both"/>
      </w:pPr>
      <w:r>
        <w:t>Осложнение: кровоизлияние в стекловидное тело, патология роговицы, хрусталика</w:t>
      </w:r>
    </w:p>
    <w:p w:rsidR="00456DE3" w:rsidRDefault="00456DE3">
      <w:pPr>
        <w:pStyle w:val="ConsPlusNormal"/>
        <w:spacing w:before="220"/>
        <w:ind w:firstLine="540"/>
        <w:jc w:val="both"/>
      </w:pPr>
      <w:r>
        <w:t>Условие оказания: стационарная помощь, хирургическое отделение</w:t>
      </w:r>
    </w:p>
    <w:p w:rsidR="00456DE3" w:rsidRDefault="00456DE3">
      <w:pPr>
        <w:pStyle w:val="ConsPlusNormal"/>
        <w:ind w:firstLine="540"/>
        <w:jc w:val="both"/>
      </w:pPr>
    </w:p>
    <w:p w:rsidR="00456DE3" w:rsidRDefault="00456DE3">
      <w:pPr>
        <w:pStyle w:val="ConsPlusNormal"/>
        <w:jc w:val="center"/>
      </w:pPr>
      <w:r>
        <w:t>1.1. ДИАГНОСТИКА</w:t>
      </w:r>
    </w:p>
    <w:p w:rsidR="00456DE3" w:rsidRDefault="00456DE3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4560"/>
        <w:gridCol w:w="1200"/>
        <w:gridCol w:w="1080"/>
      </w:tblGrid>
      <w:tr w:rsidR="00456DE3">
        <w:trPr>
          <w:trHeight w:val="240"/>
        </w:trPr>
        <w:tc>
          <w:tcPr>
            <w:tcW w:w="1440" w:type="dxa"/>
          </w:tcPr>
          <w:p w:rsidR="00456DE3" w:rsidRDefault="00456DE3">
            <w:pPr>
              <w:pStyle w:val="ConsPlusNonformat"/>
              <w:jc w:val="both"/>
            </w:pPr>
            <w:r>
              <w:t xml:space="preserve">   Код    </w:t>
            </w:r>
          </w:p>
        </w:tc>
        <w:tc>
          <w:tcPr>
            <w:tcW w:w="4560" w:type="dxa"/>
          </w:tcPr>
          <w:p w:rsidR="00456DE3" w:rsidRDefault="00456DE3">
            <w:pPr>
              <w:pStyle w:val="ConsPlusNonformat"/>
              <w:jc w:val="both"/>
            </w:pPr>
            <w:r>
              <w:t xml:space="preserve">            Наименование            </w:t>
            </w:r>
          </w:p>
        </w:tc>
        <w:tc>
          <w:tcPr>
            <w:tcW w:w="1200" w:type="dxa"/>
          </w:tcPr>
          <w:p w:rsidR="00456DE3" w:rsidRDefault="00456DE3">
            <w:pPr>
              <w:pStyle w:val="ConsPlusNonformat"/>
              <w:jc w:val="both"/>
            </w:pPr>
            <w:r>
              <w:t xml:space="preserve">Частота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предос- </w:t>
            </w:r>
          </w:p>
          <w:p w:rsidR="00456DE3" w:rsidRDefault="00456DE3">
            <w:pPr>
              <w:pStyle w:val="ConsPlusNonformat"/>
              <w:jc w:val="both"/>
            </w:pPr>
            <w:r>
              <w:t>тавления</w:t>
            </w:r>
          </w:p>
        </w:tc>
        <w:tc>
          <w:tcPr>
            <w:tcW w:w="1080" w:type="dxa"/>
          </w:tcPr>
          <w:p w:rsidR="00456DE3" w:rsidRDefault="00456DE3">
            <w:pPr>
              <w:pStyle w:val="ConsPlusNonformat"/>
              <w:jc w:val="both"/>
            </w:pPr>
            <w:r>
              <w:t>Среднее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коли-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чество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А01.26.001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Сбор анамнеза и жалоб при патологии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глаз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А01.26.002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Визуальное исследование глаз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А01.26.003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Пальпация при патологии глаз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Исследование переднего сегмента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глаза методом бокового освещения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Исследование сред глаза в проходящем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свете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Офтальмоскопия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А02.26.004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Визометрия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А02.26.005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Периметрия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А02.26.006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Кампиметрия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А02.26.013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Определение рефракции с помощью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набора пробных линз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А02.26.014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Скиаскопия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0,2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А02.26.015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Тонометрия глаза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А02.26.017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Определение дефектов поверхности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роговицы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А02.26.018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Выявление фистулы роговицы склеры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(флюоресцентный тест Зайделя)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Биомикроскопия глаза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Гониоскопия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0,3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Осмотр периферии глазного дна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трехзеркальной линзой Гольдмана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0,4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А03.26.004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Офтальмохромоскопия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0,01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А03.26.005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Биомикрофотография глаза и его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придаточного аппарата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0,001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А03.26.006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Флюоресцентная ангиография глаза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0,4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А03.26.007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Лазерная ретинометрия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0,01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А03.26.008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Рефрактометрия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А03.26.009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Офтальмометрия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0,2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А03.26.012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Исследование заднего эпителия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роговицы (ЗЭР)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lastRenderedPageBreak/>
              <w:t>А03.26.015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Тонография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А03.26.017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Локализация разрывов, инородных тел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сетчатки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А03.26.018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Биомикроскопия глазного дна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А03.26.019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Оптическое исследование сетчатки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с помощью компьютерного анализатора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А04.26.001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Ультразвуковое исследование глазного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яблока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А04.26.003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Ультразвуковое исследование глазницы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А05.26.001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Регистрация электроретинограммы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0,4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А05.26.002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Регистрация зрительных вызванных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потенциалов коры головного мозга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А05.26.003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Регистрация чувствительности и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лабильности зрительного анализатора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А05.26.004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Расшифровка, описание и интерпрета-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ция данных электрофизиологических   </w:t>
            </w:r>
          </w:p>
          <w:p w:rsidR="00456DE3" w:rsidRDefault="00456DE3">
            <w:pPr>
              <w:pStyle w:val="ConsPlusNonformat"/>
              <w:jc w:val="both"/>
            </w:pPr>
            <w:r>
              <w:t>исследований зрительного анализатора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А06.26.001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Рентгенография глазницы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0,05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А06.26.005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Рентгенография глазного яблока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с протезом-индикатором Комберга-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Балтина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0,01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</w:tbl>
    <w:p w:rsidR="00456DE3" w:rsidRDefault="00456DE3">
      <w:pPr>
        <w:pStyle w:val="ConsPlusNormal"/>
      </w:pPr>
    </w:p>
    <w:p w:rsidR="00456DE3" w:rsidRDefault="00456DE3">
      <w:pPr>
        <w:pStyle w:val="ConsPlusNormal"/>
        <w:jc w:val="center"/>
      </w:pPr>
      <w:r>
        <w:t>1.2. ЛЕЧЕНИЕ ИЗ РАСЧЕТА 11 ДНЕЙ</w:t>
      </w:r>
    </w:p>
    <w:p w:rsidR="00456DE3" w:rsidRDefault="00456DE3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4560"/>
        <w:gridCol w:w="1200"/>
        <w:gridCol w:w="1080"/>
      </w:tblGrid>
      <w:tr w:rsidR="00456DE3">
        <w:trPr>
          <w:trHeight w:val="240"/>
        </w:trPr>
        <w:tc>
          <w:tcPr>
            <w:tcW w:w="1440" w:type="dxa"/>
          </w:tcPr>
          <w:p w:rsidR="00456DE3" w:rsidRDefault="00456DE3">
            <w:pPr>
              <w:pStyle w:val="ConsPlusNonformat"/>
              <w:jc w:val="both"/>
            </w:pPr>
            <w:r>
              <w:t xml:space="preserve">   Код    </w:t>
            </w:r>
          </w:p>
        </w:tc>
        <w:tc>
          <w:tcPr>
            <w:tcW w:w="4560" w:type="dxa"/>
          </w:tcPr>
          <w:p w:rsidR="00456DE3" w:rsidRDefault="00456DE3">
            <w:pPr>
              <w:pStyle w:val="ConsPlusNonformat"/>
              <w:jc w:val="both"/>
            </w:pPr>
            <w:r>
              <w:t xml:space="preserve">            Наименование            </w:t>
            </w:r>
          </w:p>
        </w:tc>
        <w:tc>
          <w:tcPr>
            <w:tcW w:w="1200" w:type="dxa"/>
          </w:tcPr>
          <w:p w:rsidR="00456DE3" w:rsidRDefault="00456DE3">
            <w:pPr>
              <w:pStyle w:val="ConsPlusNonformat"/>
              <w:jc w:val="both"/>
            </w:pPr>
            <w:r>
              <w:t xml:space="preserve">Частота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предос- </w:t>
            </w:r>
          </w:p>
          <w:p w:rsidR="00456DE3" w:rsidRDefault="00456DE3">
            <w:pPr>
              <w:pStyle w:val="ConsPlusNonformat"/>
              <w:jc w:val="both"/>
            </w:pPr>
            <w:r>
              <w:t>тавления</w:t>
            </w:r>
          </w:p>
        </w:tc>
        <w:tc>
          <w:tcPr>
            <w:tcW w:w="1080" w:type="dxa"/>
          </w:tcPr>
          <w:p w:rsidR="00456DE3" w:rsidRDefault="00456DE3">
            <w:pPr>
              <w:pStyle w:val="ConsPlusNonformat"/>
              <w:jc w:val="both"/>
            </w:pPr>
            <w:r>
              <w:t>Среднее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коли-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чество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А01.26.001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Сбор анамнеза и жалоб при патологии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глаз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13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А01.26.002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Визуальное исследование глаз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13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А01.26.003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Пальпация при патологии глаз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13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Исследование переднего сегмента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глаза методом бокового освещения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13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Исследование сред глаза в проходящем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свете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13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Офтальмоскопия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13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А02.26.004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Визометрия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13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А02.26.005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Периметрия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3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А02.26.006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Кампиметрия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А02.26.015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Тонометрия глаза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3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А02.26.017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Определение дефектов поверхности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роговицы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А02.26.018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Выявление фистулы роговицы склеры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(флюоресцентный тест Зайделя)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Биомикроскопия глаза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10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lastRenderedPageBreak/>
              <w:t>А03.26.002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Гониоскопия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3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Осмотр периферии глазного дна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трехзеркальной линзой Гольдмана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5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А03.26.004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Офтальмохромоскопия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0,01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А03.26.005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Биомикрофотография глаза и его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придаточного аппарата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0,001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А03.26.006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Флюоресцентная ангиография глаза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0,01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А03.26.007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Лазерная ретинометрия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0,01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А03.26.017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Локализация разрывов, инородных тел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сетчатки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Биомикроскопия глаза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10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А03.26.018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Биомикроскопия глазного дна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10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А03.26.019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Оптическое исследование сетчатки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с помощью компьютерного анализатора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0,2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А04.26.001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Ультразвуковое исследование глазного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яблока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А05.26.001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Регистрация электроретинограммы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0,01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А05.26.002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Регистрация зрительных вызванных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потенциалов коры головного мозга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0,01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А05.26.003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Регистрация чувствительности и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лабильности зрительного анализатора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0,01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А05.26.004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Расшифровка, описание и интерпрета-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ция данных электрофизиологических   </w:t>
            </w:r>
          </w:p>
          <w:p w:rsidR="00456DE3" w:rsidRDefault="00456DE3">
            <w:pPr>
              <w:pStyle w:val="ConsPlusNonformat"/>
              <w:jc w:val="both"/>
            </w:pPr>
            <w:r>
              <w:t>исследований зрительного анализатора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0,01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А11.02.002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Внутримышечное введение лекарств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0,2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10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А11.05.001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Взятие крови из пальца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А11.12.009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Взятие крови из периферической вены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А11.26.011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Пара- и ретробульбарные инъекции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10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А14.31.003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Транспортировка тяжелобольного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внутри учреждения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А15.26.001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Перевязки при операциях на органе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зрения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10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А15.26.002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Наложение монокулярной и бинокуляр-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ной повязки (наклейки, занавески)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на глазницу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10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А16.26.090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Витреошвартэктомия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0,95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А16.26.089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Витреоэктомия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0,05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А16.26.087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Замещение стекловидного тела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0,9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А16.26.094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Имплантация интраокулярной линзы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0,2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А16.26.049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Кератопластика (трансплантация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роговицы)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А16.26.080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Удаление инородного тела, паразитов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из заднего сегмента глаза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0,005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А16.26.082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Циркляж (круговое вдавление склеры)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lastRenderedPageBreak/>
              <w:t>А16.26.093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Факоэмульсификация,          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факофрагментация, факоаспирация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0,18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А16.26.092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Экстракция хрусталика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А16.26.110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Тампонада витреальной полости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(перфторорганическим или иным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высокомолекулярным соединением)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А16.26.111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Эндовитреальная замена перфторорга-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нического соединения на силикон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А16.26.112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Удаление силикона из витреальной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полости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А17.26.001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Электрофорез лекарственных препара-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тов при болезнях органа зрения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0,001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10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А22.26.009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Фокальная лазерная коагуляция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глазного дна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0,2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А22.26.010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Панретинальная лазеркоагуляция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0,05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А22.26.017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Эндолазеркоагуляция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1,5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А23.26.001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Подбор очковой коррекции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А25.26.001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Назначение лекарственной терапии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при заболеваниях органов зрения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2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А25.26.002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Назначение диетической терапии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при заболеваниях органов зрения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А25.26.003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Назначение лечебно-оздоровительного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режима при заболеваниях органов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зрения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В01.003.01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Осмотр (консультация) врача- 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анестезиолога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В01.003.04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Анестезиологическое пособие (включая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раннее послеоперационное ведение)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1,1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В01.028.01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Прием (осмотр, консультация) 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врача-оториноларинголога первичный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В01.031.01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Прием (осмотр, консультация) 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врача-педиатра первичный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В01.031.02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Прием (осмотр, консультация) 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врача-педиатра повторный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В01.047.01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Прием (осмотр, консультация) 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врача-терапевта первичный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0,9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В01.047.02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Прием (осмотр, консультация) 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врача-терапевта повторный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В01.065.01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Прием (осмотр, консультация) врача -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стоматолога-терапевта первичный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В02.057.01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Процедуры сестринского ухода при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подготовке пациента к операции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В03.003.01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Комплекс исследований предоперацион-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ный для планового больного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В03.003.03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Комплекс исследований при проведении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искусственной вентиляции легких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0,5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В03.016.03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Общий (клинический) анализ крови    </w:t>
            </w:r>
          </w:p>
          <w:p w:rsidR="00456DE3" w:rsidRDefault="00456DE3">
            <w:pPr>
              <w:pStyle w:val="ConsPlusNonformat"/>
              <w:jc w:val="both"/>
            </w:pPr>
            <w:r>
              <w:lastRenderedPageBreak/>
              <w:t xml:space="preserve">развернутый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lastRenderedPageBreak/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lastRenderedPageBreak/>
              <w:t>В03.016.04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Анализ крови биохимический     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общетерапевтический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В03.016.06</w:t>
            </w:r>
          </w:p>
        </w:tc>
        <w:tc>
          <w:tcPr>
            <w:tcW w:w="456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Анализ мочи общий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</w:tbl>
    <w:p w:rsidR="00456DE3" w:rsidRDefault="00456DE3">
      <w:pPr>
        <w:pStyle w:val="ConsPlusNormal"/>
      </w:pPr>
    </w:p>
    <w:p w:rsidR="00456DE3" w:rsidRDefault="00456DE3">
      <w:pPr>
        <w:pStyle w:val="ConsPlusNonformat"/>
        <w:jc w:val="both"/>
      </w:pPr>
      <w:r>
        <w:t>┌────────┬──────┬────────────────────────┬───────┬───────┬───────┐</w:t>
      </w:r>
    </w:p>
    <w:p w:rsidR="00456DE3" w:rsidRDefault="00456DE3">
      <w:pPr>
        <w:pStyle w:val="ConsPlusNonformat"/>
        <w:jc w:val="both"/>
      </w:pPr>
      <w:r>
        <w:t>│Фармако-│ АТХ  │     Международное      │Частота│  ОДД  │  ЭКД  │</w:t>
      </w:r>
    </w:p>
    <w:p w:rsidR="00456DE3" w:rsidRDefault="00456DE3">
      <w:pPr>
        <w:pStyle w:val="ConsPlusNonformat"/>
        <w:jc w:val="both"/>
      </w:pPr>
      <w:r>
        <w:t xml:space="preserve">│терапев-│группа│    непатентованное     │назна- │ </w:t>
      </w:r>
      <w:hyperlink w:anchor="P477">
        <w:r>
          <w:rPr>
            <w:color w:val="0000FF"/>
          </w:rPr>
          <w:t>&lt;**&gt;</w:t>
        </w:r>
      </w:hyperlink>
      <w:r>
        <w:t xml:space="preserve">  │ </w:t>
      </w:r>
      <w:hyperlink w:anchor="P478">
        <w:r>
          <w:rPr>
            <w:color w:val="0000FF"/>
          </w:rPr>
          <w:t>&lt;***&gt;</w:t>
        </w:r>
      </w:hyperlink>
      <w:r>
        <w:t xml:space="preserve"> │</w:t>
      </w:r>
    </w:p>
    <w:p w:rsidR="00456DE3" w:rsidRDefault="00456DE3">
      <w:pPr>
        <w:pStyle w:val="ConsPlusNonformat"/>
        <w:jc w:val="both"/>
      </w:pPr>
      <w:r>
        <w:t xml:space="preserve">│тическая│ </w:t>
      </w:r>
      <w:hyperlink w:anchor="P476">
        <w:r>
          <w:rPr>
            <w:color w:val="0000FF"/>
          </w:rPr>
          <w:t>&lt;*&gt;</w:t>
        </w:r>
      </w:hyperlink>
      <w:r>
        <w:t xml:space="preserve">  │      наименование      │чения  │       │       │</w:t>
      </w:r>
    </w:p>
    <w:p w:rsidR="00456DE3" w:rsidRDefault="00456DE3">
      <w:pPr>
        <w:pStyle w:val="ConsPlusNonformat"/>
        <w:jc w:val="both"/>
      </w:pPr>
      <w:r>
        <w:t>│группа  │      │                        │       │       │       │</w:t>
      </w:r>
    </w:p>
    <w:p w:rsidR="00456DE3" w:rsidRDefault="00456DE3">
      <w:pPr>
        <w:pStyle w:val="ConsPlusNonformat"/>
        <w:jc w:val="both"/>
      </w:pPr>
      <w:r>
        <w:t>├────────┴──────┴────────────────────────┼───────┼───────┼───────┤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│Анестетики, миорелаксанты               │1      │       │       │</w:t>
      </w:r>
    </w:p>
    <w:p w:rsidR="00456DE3" w:rsidRDefault="00456DE3">
      <w:pPr>
        <w:pStyle w:val="ConsPlusNonformat"/>
        <w:jc w:val="both"/>
      </w:pPr>
      <w:r>
        <w:t>├────────┬───────────────────────────────┼───────┼───────┼───────┤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│Средства для наркоза           │0,7    │       │       │</w:t>
      </w:r>
    </w:p>
    <w:p w:rsidR="00456DE3" w:rsidRDefault="00456DE3">
      <w:pPr>
        <w:pStyle w:val="ConsPlusNonformat"/>
        <w:jc w:val="both"/>
      </w:pPr>
      <w:r>
        <w:t>│        ├──────┬────────────────────────┼───────┼───────┼───────┤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│Пропофол                │1      │200 мг │200 мг │</w:t>
      </w:r>
    </w:p>
    <w:p w:rsidR="00456DE3" w:rsidRDefault="00456DE3">
      <w:pPr>
        <w:pStyle w:val="ConsPlusNonformat"/>
        <w:jc w:val="both"/>
      </w:pPr>
      <w:r>
        <w:t>│        ├──────┴────────────────────────┼───────┼───────┼───────┤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│Местные анестетики             │1      │       │       │</w:t>
      </w:r>
    </w:p>
    <w:p w:rsidR="00456DE3" w:rsidRDefault="00456DE3">
      <w:pPr>
        <w:pStyle w:val="ConsPlusNonformat"/>
        <w:jc w:val="both"/>
      </w:pPr>
      <w:r>
        <w:t>│        ├──────┬────────────────────────┼───────┼───────┼───────┤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│Лидокаин                │1      │160 мг │160 мг │</w:t>
      </w:r>
    </w:p>
    <w:p w:rsidR="00456DE3" w:rsidRDefault="00456DE3">
      <w:pPr>
        <w:pStyle w:val="ConsPlusNonformat"/>
        <w:jc w:val="both"/>
      </w:pPr>
      <w:r>
        <w:t>│        │ 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│Прокаин                 │1      │125 мг │125 мг │</w:t>
      </w:r>
    </w:p>
    <w:p w:rsidR="00456DE3" w:rsidRDefault="00456DE3">
      <w:pPr>
        <w:pStyle w:val="ConsPlusNonformat"/>
        <w:jc w:val="both"/>
      </w:pPr>
      <w:r>
        <w:t>│        ├──────┴────────────────────────┼───────┼───────┼───────┤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│Миорелаксанты                  │1      │       │       │</w:t>
      </w:r>
    </w:p>
    <w:p w:rsidR="00456DE3" w:rsidRDefault="00456DE3">
      <w:pPr>
        <w:pStyle w:val="ConsPlusNonformat"/>
        <w:jc w:val="both"/>
      </w:pPr>
      <w:r>
        <w:t>│        ├──────┬────────────────────────┼───────┼───────┼───────┤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│Суксаметония хлорид     │0,5    │100 мг │100 мг │</w:t>
      </w:r>
    </w:p>
    <w:p w:rsidR="00456DE3" w:rsidRDefault="00456DE3">
      <w:pPr>
        <w:pStyle w:val="ConsPlusNonformat"/>
        <w:jc w:val="both"/>
      </w:pPr>
      <w:r>
        <w:t>│        │ 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│Пипекурония бромид      │1      │8 мг   │8 мг   │</w:t>
      </w:r>
    </w:p>
    <w:p w:rsidR="00456DE3" w:rsidRDefault="00456DE3">
      <w:pPr>
        <w:pStyle w:val="ConsPlusNonformat"/>
        <w:jc w:val="both"/>
      </w:pPr>
      <w:r>
        <w:t>├────────┴──────┴────────────────────────┼───────┼───────┼───────┤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│Анальгетики, нестероидные противовоспа- │1      │       │       │</w:t>
      </w:r>
    </w:p>
    <w:p w:rsidR="00456DE3" w:rsidRDefault="00456DE3">
      <w:pPr>
        <w:pStyle w:val="ConsPlusNonformat"/>
        <w:jc w:val="both"/>
      </w:pPr>
      <w:r>
        <w:t>│лительные препараты, средства для лече- │       │       │       │</w:t>
      </w:r>
    </w:p>
    <w:p w:rsidR="00456DE3" w:rsidRDefault="00456DE3">
      <w:pPr>
        <w:pStyle w:val="ConsPlusNonformat"/>
        <w:jc w:val="both"/>
      </w:pPr>
      <w:r>
        <w:t>│ния ревматических заболеваний и подагры │       │       │       │</w:t>
      </w:r>
    </w:p>
    <w:p w:rsidR="00456DE3" w:rsidRDefault="00456DE3">
      <w:pPr>
        <w:pStyle w:val="ConsPlusNonformat"/>
        <w:jc w:val="both"/>
      </w:pPr>
      <w:r>
        <w:t>├────────┬───────────────────────────────┼───────┼───────┼───────┤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│Наркотические анальгетики      │1      │       │       │</w:t>
      </w:r>
    </w:p>
    <w:p w:rsidR="00456DE3" w:rsidRDefault="00456DE3">
      <w:pPr>
        <w:pStyle w:val="ConsPlusNonformat"/>
        <w:jc w:val="both"/>
      </w:pPr>
      <w:r>
        <w:t>│        ├──────┬────────────────────────┼───────┼───────┼───────┤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│Фентанил                │1      │0,4 мг │0,4 мг │</w:t>
      </w:r>
    </w:p>
    <w:p w:rsidR="00456DE3" w:rsidRDefault="00456DE3">
      <w:pPr>
        <w:pStyle w:val="ConsPlusNonformat"/>
        <w:jc w:val="both"/>
      </w:pPr>
      <w:r>
        <w:t>│        │ 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│Тримеперидин            │1      │20 мг  │20 мг  │</w:t>
      </w:r>
    </w:p>
    <w:p w:rsidR="00456DE3" w:rsidRDefault="00456DE3">
      <w:pPr>
        <w:pStyle w:val="ConsPlusNonformat"/>
        <w:jc w:val="both"/>
      </w:pPr>
      <w:r>
        <w:t>│        ├──────┴────────────────────────┼───────┼───────┼───────┤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│Ненаркотические анальгетики    │1      │       │       │</w:t>
      </w:r>
    </w:p>
    <w:p w:rsidR="00456DE3" w:rsidRDefault="00456DE3">
      <w:pPr>
        <w:pStyle w:val="ConsPlusNonformat"/>
        <w:jc w:val="both"/>
      </w:pPr>
      <w:r>
        <w:t>│        │и нестероидные противовоспали- │       │       │       │</w:t>
      </w:r>
    </w:p>
    <w:p w:rsidR="00456DE3" w:rsidRDefault="00456DE3">
      <w:pPr>
        <w:pStyle w:val="ConsPlusNonformat"/>
        <w:jc w:val="both"/>
      </w:pPr>
      <w:r>
        <w:t>│        │тельные средства               │       │       │       │</w:t>
      </w:r>
    </w:p>
    <w:p w:rsidR="00456DE3" w:rsidRDefault="00456DE3">
      <w:pPr>
        <w:pStyle w:val="ConsPlusNonformat"/>
        <w:jc w:val="both"/>
      </w:pPr>
      <w:r>
        <w:t>│        ├──────┬────────────────────────┼───────┼───────┼───────┤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│Кеторолак               │1      │30 мг  │30 мг  │</w:t>
      </w:r>
    </w:p>
    <w:p w:rsidR="00456DE3" w:rsidRDefault="00456DE3">
      <w:pPr>
        <w:pStyle w:val="ConsPlusNonformat"/>
        <w:jc w:val="both"/>
      </w:pPr>
      <w:r>
        <w:t>│        │ 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│Диклофенак натрия       │0,2    │0,5 мг │5,5 мг │</w:t>
      </w:r>
    </w:p>
    <w:p w:rsidR="00456DE3" w:rsidRDefault="00456DE3">
      <w:pPr>
        <w:pStyle w:val="ConsPlusNonformat"/>
        <w:jc w:val="both"/>
      </w:pPr>
      <w:r>
        <w:t>├────────┴──────┴────────────────────────┼───────┼───────┼───────┤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│Средства, применяемые для лечения       │1      │       │       │</w:t>
      </w:r>
    </w:p>
    <w:p w:rsidR="00456DE3" w:rsidRDefault="00456DE3">
      <w:pPr>
        <w:pStyle w:val="ConsPlusNonformat"/>
        <w:jc w:val="both"/>
      </w:pPr>
      <w:r>
        <w:t>│аллергических реакций                   │       │       │       │</w:t>
      </w:r>
    </w:p>
    <w:p w:rsidR="00456DE3" w:rsidRDefault="00456DE3">
      <w:pPr>
        <w:pStyle w:val="ConsPlusNonformat"/>
        <w:jc w:val="both"/>
      </w:pPr>
      <w:r>
        <w:t>├────────┬───────────────────────────────┼───────┼───────┼───────┤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│Антигистаминные средства       │1      │       │       │</w:t>
      </w:r>
    </w:p>
    <w:p w:rsidR="00456DE3" w:rsidRDefault="00456DE3">
      <w:pPr>
        <w:pStyle w:val="ConsPlusNonformat"/>
        <w:jc w:val="both"/>
      </w:pPr>
      <w:r>
        <w:t>│        ├──────┬────────────────────────┼───────┼───────┼───────┤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│Дифенгидрамин           │1      │10 мг  │10 мг  │</w:t>
      </w:r>
    </w:p>
    <w:p w:rsidR="00456DE3" w:rsidRDefault="00456DE3">
      <w:pPr>
        <w:pStyle w:val="ConsPlusNonformat"/>
        <w:jc w:val="both"/>
      </w:pPr>
      <w:r>
        <w:t>├────────┴──────┴────────────────────────┼───────┼───────┼───────┤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│Средства, влияющие на центральную       │1      │       │       │</w:t>
      </w:r>
    </w:p>
    <w:p w:rsidR="00456DE3" w:rsidRDefault="00456DE3">
      <w:pPr>
        <w:pStyle w:val="ConsPlusNonformat"/>
        <w:jc w:val="both"/>
      </w:pPr>
      <w:r>
        <w:t>│нервную систему                         │       │       │       │</w:t>
      </w:r>
    </w:p>
    <w:p w:rsidR="00456DE3" w:rsidRDefault="00456DE3">
      <w:pPr>
        <w:pStyle w:val="ConsPlusNonformat"/>
        <w:jc w:val="both"/>
      </w:pPr>
      <w:r>
        <w:t>├────────┬───────────────────────────────┼───────┼───────┼───────┤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│Седативные и анксиолитические  │1      │       │       │</w:t>
      </w:r>
    </w:p>
    <w:p w:rsidR="00456DE3" w:rsidRDefault="00456DE3">
      <w:pPr>
        <w:pStyle w:val="ConsPlusNonformat"/>
        <w:jc w:val="both"/>
      </w:pPr>
      <w:r>
        <w:t>│        │средства, средства для лечения │       │       │       │</w:t>
      </w:r>
    </w:p>
    <w:p w:rsidR="00456DE3" w:rsidRDefault="00456DE3">
      <w:pPr>
        <w:pStyle w:val="ConsPlusNonformat"/>
        <w:jc w:val="both"/>
      </w:pPr>
      <w:r>
        <w:t>│        │психотических расстройств      │       │       │       │</w:t>
      </w:r>
    </w:p>
    <w:p w:rsidR="00456DE3" w:rsidRDefault="00456DE3">
      <w:pPr>
        <w:pStyle w:val="ConsPlusNonformat"/>
        <w:jc w:val="both"/>
      </w:pPr>
      <w:r>
        <w:t>│        ├──────┬────────────────────────┼───────┼───────┼───────┤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lastRenderedPageBreak/>
        <w:t>│        │      │Диазепам                │1      │60 мг  │60 мг  │</w:t>
      </w:r>
    </w:p>
    <w:p w:rsidR="00456DE3" w:rsidRDefault="00456DE3">
      <w:pPr>
        <w:pStyle w:val="ConsPlusNonformat"/>
        <w:jc w:val="both"/>
      </w:pPr>
      <w:r>
        <w:t>│        │ 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│Мидазолам               │0,5    │5 мг   │5 мг   │</w:t>
      </w:r>
    </w:p>
    <w:p w:rsidR="00456DE3" w:rsidRDefault="00456DE3">
      <w:pPr>
        <w:pStyle w:val="ConsPlusNonformat"/>
        <w:jc w:val="both"/>
      </w:pPr>
      <w:r>
        <w:t>│        │ 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│Дроперидол              │1      │20 мг  │20 мг  │</w:t>
      </w:r>
    </w:p>
    <w:p w:rsidR="00456DE3" w:rsidRDefault="00456DE3">
      <w:pPr>
        <w:pStyle w:val="ConsPlusNonformat"/>
        <w:jc w:val="both"/>
      </w:pPr>
      <w:r>
        <w:t>│        ├──────┴────────────────────────┼───────┼───────┼───────┤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│Прочие средства                │0,1    │       │       │</w:t>
      </w:r>
    </w:p>
    <w:p w:rsidR="00456DE3" w:rsidRDefault="00456DE3">
      <w:pPr>
        <w:pStyle w:val="ConsPlusNonformat"/>
        <w:jc w:val="both"/>
      </w:pPr>
      <w:r>
        <w:t>│        ├──────┬────────────────────────┼───────┼───────┼───────┤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│      │Флумазенил              │1      │1 мг   │1 мг   │</w:t>
      </w:r>
    </w:p>
    <w:p w:rsidR="00456DE3" w:rsidRDefault="00456DE3">
      <w:pPr>
        <w:pStyle w:val="ConsPlusNonformat"/>
        <w:jc w:val="both"/>
      </w:pPr>
      <w:r>
        <w:t>├────────┴──────┴────────────────────────┼───────┼───────┼───────┤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│Средства для профилактики и лечения     │1      │       │       │</w:t>
      </w:r>
    </w:p>
    <w:p w:rsidR="00456DE3" w:rsidRDefault="00456DE3">
      <w:pPr>
        <w:pStyle w:val="ConsPlusNonformat"/>
        <w:jc w:val="both"/>
      </w:pPr>
      <w:r>
        <w:t>│инфекций                                │       │       │       │</w:t>
      </w:r>
    </w:p>
    <w:p w:rsidR="00456DE3" w:rsidRDefault="00456DE3">
      <w:pPr>
        <w:pStyle w:val="ConsPlusNonformat"/>
        <w:jc w:val="both"/>
      </w:pPr>
      <w:r>
        <w:t>├─────────┬──────────────────────────────┼───────┼───────┼───────┤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│Антибактериальные средства    │1      │       │       │</w:t>
      </w:r>
    </w:p>
    <w:p w:rsidR="00456DE3" w:rsidRDefault="00456DE3">
      <w:pPr>
        <w:pStyle w:val="ConsPlusNonformat"/>
        <w:jc w:val="both"/>
      </w:pPr>
      <w:r>
        <w:t>│         ├─────┬────────────────────────┼───────┼───────┼───────┤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│Хлорамфеникол           │0,9    │1,25 мг│13,8 мг│</w:t>
      </w:r>
    </w:p>
    <w:p w:rsidR="00456DE3" w:rsidRDefault="00456DE3">
      <w:pPr>
        <w:pStyle w:val="ConsPlusNonformat"/>
        <w:jc w:val="both"/>
      </w:pPr>
      <w:r>
        <w:t>│         │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│Гентамицин              │0,05   │1,67 мг│18,4 мг│</w:t>
      </w:r>
    </w:p>
    <w:p w:rsidR="00456DE3" w:rsidRDefault="00456DE3">
      <w:pPr>
        <w:pStyle w:val="ConsPlusNonformat"/>
        <w:jc w:val="both"/>
      </w:pPr>
      <w:r>
        <w:t>│         │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│Ципрофлоксацин          │0,05   │1,67 мг│18,4 мг│</w:t>
      </w:r>
    </w:p>
    <w:p w:rsidR="00456DE3" w:rsidRDefault="00456DE3">
      <w:pPr>
        <w:pStyle w:val="ConsPlusNonformat"/>
        <w:jc w:val="both"/>
      </w:pPr>
      <w:r>
        <w:t>│         │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│Цефтриаксон             │0,02   │1 г    │5 г    │</w:t>
      </w:r>
    </w:p>
    <w:p w:rsidR="00456DE3" w:rsidRDefault="00456DE3">
      <w:pPr>
        <w:pStyle w:val="ConsPlusNonformat"/>
        <w:jc w:val="both"/>
      </w:pPr>
      <w:r>
        <w:t>│         │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│Сульфацетамид           │1      │100 мг │1100 мг│</w:t>
      </w:r>
    </w:p>
    <w:p w:rsidR="00456DE3" w:rsidRDefault="00456DE3">
      <w:pPr>
        <w:pStyle w:val="ConsPlusNonformat"/>
        <w:jc w:val="both"/>
      </w:pPr>
      <w:r>
        <w:t>├─────────┴─────┴────────────────────────┼───────┼───────┼───────┤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│Средства, влияющие на кровь             │1      │       │       │</w:t>
      </w:r>
    </w:p>
    <w:p w:rsidR="00456DE3" w:rsidRDefault="00456DE3">
      <w:pPr>
        <w:pStyle w:val="ConsPlusNonformat"/>
        <w:jc w:val="both"/>
      </w:pPr>
      <w:r>
        <w:t>├─────────┬──────────────────────────────┼───────┼───────┼───────┤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│Плазмозаменители              │1      │       │       │</w:t>
      </w:r>
    </w:p>
    <w:p w:rsidR="00456DE3" w:rsidRDefault="00456DE3">
      <w:pPr>
        <w:pStyle w:val="ConsPlusNonformat"/>
        <w:jc w:val="both"/>
      </w:pPr>
      <w:r>
        <w:t>│         ├─────┬────────────────────────┼───────┼───────┼───────┤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│Декстроза               │1      │25 г   │25 г   │</w:t>
      </w:r>
    </w:p>
    <w:p w:rsidR="00456DE3" w:rsidRDefault="00456DE3">
      <w:pPr>
        <w:pStyle w:val="ConsPlusNonformat"/>
        <w:jc w:val="both"/>
      </w:pPr>
      <w:r>
        <w:t>│         ├─────┴────────────────────────┼───────┼───────┼───────┤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│Средства, влияющие на систему │1      │       │       │</w:t>
      </w:r>
    </w:p>
    <w:p w:rsidR="00456DE3" w:rsidRDefault="00456DE3">
      <w:pPr>
        <w:pStyle w:val="ConsPlusNonformat"/>
        <w:jc w:val="both"/>
      </w:pPr>
      <w:r>
        <w:t>│         │свертывания крови             │       │       │       │</w:t>
      </w:r>
    </w:p>
    <w:p w:rsidR="00456DE3" w:rsidRDefault="00456DE3">
      <w:pPr>
        <w:pStyle w:val="ConsPlusNonformat"/>
        <w:jc w:val="both"/>
      </w:pPr>
      <w:r>
        <w:t>│         ├─────┬────────────────────────┼───────┼───────┼───────┤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│Аминокапроновая кислота │1      │5 г    │5 г    │</w:t>
      </w:r>
    </w:p>
    <w:p w:rsidR="00456DE3" w:rsidRDefault="00456DE3">
      <w:pPr>
        <w:pStyle w:val="ConsPlusNonformat"/>
        <w:jc w:val="both"/>
      </w:pPr>
      <w:r>
        <w:t>│         │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│Этамзилат               │0,5    │500 мг │4 г    │</w:t>
      </w:r>
    </w:p>
    <w:p w:rsidR="00456DE3" w:rsidRDefault="00456DE3">
      <w:pPr>
        <w:pStyle w:val="ConsPlusNonformat"/>
        <w:jc w:val="both"/>
      </w:pPr>
      <w:r>
        <w:t>├─────────┴─────┴────────────────────────┼───────┼───────┼───────┤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│Средства, влияющие на сердечно-         │0,9    │       │       │</w:t>
      </w:r>
    </w:p>
    <w:p w:rsidR="00456DE3" w:rsidRDefault="00456DE3">
      <w:pPr>
        <w:pStyle w:val="ConsPlusNonformat"/>
        <w:jc w:val="both"/>
      </w:pPr>
      <w:r>
        <w:t>│сосудистую систему                      │       │       │       │</w:t>
      </w:r>
    </w:p>
    <w:p w:rsidR="00456DE3" w:rsidRDefault="00456DE3">
      <w:pPr>
        <w:pStyle w:val="ConsPlusNonformat"/>
        <w:jc w:val="both"/>
      </w:pPr>
      <w:r>
        <w:t>├─────────┬──────────────────────────────┼───────┼───────┼───────┤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│Вазопрессорные средства       │1      │       │       │</w:t>
      </w:r>
    </w:p>
    <w:p w:rsidR="00456DE3" w:rsidRDefault="00456DE3">
      <w:pPr>
        <w:pStyle w:val="ConsPlusNonformat"/>
        <w:jc w:val="both"/>
      </w:pPr>
      <w:r>
        <w:t>│         ├─────┬────────────────────────┼───────┼───────┼───────┤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│Фенилэфрин              │1      │50 мг  │500 мг │</w:t>
      </w:r>
    </w:p>
    <w:p w:rsidR="00456DE3" w:rsidRDefault="00456DE3">
      <w:pPr>
        <w:pStyle w:val="ConsPlusNonformat"/>
        <w:jc w:val="both"/>
      </w:pPr>
      <w:r>
        <w:t>├─────────┴─────┴────────────────────────┼───────┼───────┼───────┤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│Средства для лечения заболеваний        │0,9    │       │       │</w:t>
      </w:r>
    </w:p>
    <w:p w:rsidR="00456DE3" w:rsidRDefault="00456DE3">
      <w:pPr>
        <w:pStyle w:val="ConsPlusNonformat"/>
        <w:jc w:val="both"/>
      </w:pPr>
      <w:r>
        <w:t>│желудочно-кишечного тракта              │       │       │       │</w:t>
      </w:r>
    </w:p>
    <w:p w:rsidR="00456DE3" w:rsidRDefault="00456DE3">
      <w:pPr>
        <w:pStyle w:val="ConsPlusNonformat"/>
        <w:jc w:val="both"/>
      </w:pPr>
      <w:r>
        <w:t>├─────────┬──────────────────────────────┼───────┼───────┼───────┤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│Спазмолитические средства     │1      │       │       │</w:t>
      </w:r>
    </w:p>
    <w:p w:rsidR="00456DE3" w:rsidRDefault="00456DE3">
      <w:pPr>
        <w:pStyle w:val="ConsPlusNonformat"/>
        <w:jc w:val="both"/>
      </w:pPr>
      <w:r>
        <w:t>│         ├─────┬────────────────────────┼───────┼───────┼───────┤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│Атропин                 │1      │5 мг   │55 мг  │</w:t>
      </w:r>
    </w:p>
    <w:p w:rsidR="00456DE3" w:rsidRDefault="00456DE3">
      <w:pPr>
        <w:pStyle w:val="ConsPlusNonformat"/>
        <w:jc w:val="both"/>
      </w:pPr>
      <w:r>
        <w:t>├─────────┴─────┴────────────────────────┼───────┼───────┼───────┤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│Гормоны и средства, влияющие            │1      │       │       │</w:t>
      </w:r>
    </w:p>
    <w:p w:rsidR="00456DE3" w:rsidRDefault="00456DE3">
      <w:pPr>
        <w:pStyle w:val="ConsPlusNonformat"/>
        <w:jc w:val="both"/>
      </w:pPr>
      <w:r>
        <w:t>│на эндокринную систему                  │       │       │       │</w:t>
      </w:r>
    </w:p>
    <w:p w:rsidR="00456DE3" w:rsidRDefault="00456DE3">
      <w:pPr>
        <w:pStyle w:val="ConsPlusNonformat"/>
        <w:jc w:val="both"/>
      </w:pPr>
      <w:r>
        <w:t>├─────────┬──────────────────────────────┼───────┼───────┼───────┤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│Неполовые гормоны, синтетичес-│1      │       │       │</w:t>
      </w:r>
    </w:p>
    <w:p w:rsidR="00456DE3" w:rsidRDefault="00456DE3">
      <w:pPr>
        <w:pStyle w:val="ConsPlusNonformat"/>
        <w:jc w:val="both"/>
      </w:pPr>
      <w:r>
        <w:t>│         │кие субстанции и антигормоны  │       │       │       │</w:t>
      </w:r>
    </w:p>
    <w:p w:rsidR="00456DE3" w:rsidRDefault="00456DE3">
      <w:pPr>
        <w:pStyle w:val="ConsPlusNonformat"/>
        <w:jc w:val="both"/>
      </w:pPr>
      <w:r>
        <w:t>│         ├─────┬────────────────────────┼───────┼───────┼───────┤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│Дексаметазон            │0,95   │0,5 мг │5,5 мг │</w:t>
      </w:r>
    </w:p>
    <w:p w:rsidR="00456DE3" w:rsidRDefault="00456DE3">
      <w:pPr>
        <w:pStyle w:val="ConsPlusNonformat"/>
        <w:jc w:val="both"/>
      </w:pPr>
      <w:r>
        <w:t>│         │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│Гидрокортизон           │0,05   │2,5 мг │27,5 мг│</w:t>
      </w:r>
    </w:p>
    <w:p w:rsidR="00456DE3" w:rsidRDefault="00456DE3">
      <w:pPr>
        <w:pStyle w:val="ConsPlusNonformat"/>
        <w:jc w:val="both"/>
      </w:pPr>
      <w:r>
        <w:t>├─────────┴─────┴────────────────────────┼───────┼───────┼───────┤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│Средства для лечения офтальмологических │0,1    │       │       │</w:t>
      </w:r>
    </w:p>
    <w:p w:rsidR="00456DE3" w:rsidRDefault="00456DE3">
      <w:pPr>
        <w:pStyle w:val="ConsPlusNonformat"/>
        <w:jc w:val="both"/>
      </w:pPr>
      <w:r>
        <w:t>│заболеваний, не обозначенные в других   │       │       │       │</w:t>
      </w:r>
    </w:p>
    <w:p w:rsidR="00456DE3" w:rsidRDefault="00456DE3">
      <w:pPr>
        <w:pStyle w:val="ConsPlusNonformat"/>
        <w:jc w:val="both"/>
      </w:pPr>
      <w:r>
        <w:lastRenderedPageBreak/>
        <w:t>│рубриках                                │       │       │       │</w:t>
      </w:r>
    </w:p>
    <w:p w:rsidR="00456DE3" w:rsidRDefault="00456DE3">
      <w:pPr>
        <w:pStyle w:val="ConsPlusNonformat"/>
        <w:jc w:val="both"/>
      </w:pPr>
      <w:r>
        <w:t>├─────────┬──────────────────────────────┼───────┼───────┼───────┤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│Миотические средства и        │1      │       │       │</w:t>
      </w:r>
    </w:p>
    <w:p w:rsidR="00456DE3" w:rsidRDefault="00456DE3">
      <w:pPr>
        <w:pStyle w:val="ConsPlusNonformat"/>
        <w:jc w:val="both"/>
      </w:pPr>
      <w:r>
        <w:t>│         │средства для лечения глаукомы │       │       │       │</w:t>
      </w:r>
    </w:p>
    <w:p w:rsidR="00456DE3" w:rsidRDefault="00456DE3">
      <w:pPr>
        <w:pStyle w:val="ConsPlusNonformat"/>
        <w:jc w:val="both"/>
      </w:pPr>
      <w:r>
        <w:t>│         ├─────┬────────────────────────┼───────┼───────┼───────┤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│Тимолол                 │0,7    │1,25 мг│13,8 мг│</w:t>
      </w:r>
    </w:p>
    <w:p w:rsidR="00456DE3" w:rsidRDefault="00456DE3">
      <w:pPr>
        <w:pStyle w:val="ConsPlusNonformat"/>
        <w:jc w:val="both"/>
      </w:pPr>
      <w:r>
        <w:t>│         │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│Пилокарпин              │0,15   │5 мг   │55 мг  │</w:t>
      </w:r>
    </w:p>
    <w:p w:rsidR="00456DE3" w:rsidRDefault="00456DE3">
      <w:pPr>
        <w:pStyle w:val="ConsPlusNonformat"/>
        <w:jc w:val="both"/>
      </w:pPr>
      <w:r>
        <w:t>│         │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│Бетаксолол              │0,05   │1,25 мг│13,8 мг│</w:t>
      </w:r>
    </w:p>
    <w:p w:rsidR="00456DE3" w:rsidRDefault="00456DE3">
      <w:pPr>
        <w:pStyle w:val="ConsPlusNonformat"/>
        <w:jc w:val="both"/>
      </w:pPr>
      <w:r>
        <w:t>│         │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│Латанопрост             │0,05   │0,01 мг│0,11 мг│</w:t>
      </w:r>
    </w:p>
    <w:p w:rsidR="00456DE3" w:rsidRDefault="00456DE3">
      <w:pPr>
        <w:pStyle w:val="ConsPlusNonformat"/>
        <w:jc w:val="both"/>
      </w:pPr>
      <w:r>
        <w:t>│         │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│Травопрост              │0,05   │0,01 мг│0,11 мг│</w:t>
      </w:r>
    </w:p>
    <w:p w:rsidR="00456DE3" w:rsidRDefault="00456DE3">
      <w:pPr>
        <w:pStyle w:val="ConsPlusNonformat"/>
        <w:jc w:val="both"/>
      </w:pPr>
      <w:r>
        <w:t>├─────────┴─────┴────────────────────────┼───────┼───────┼───────┤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│Растворы, электролиты, средства коррек- │1      │       │       │</w:t>
      </w:r>
    </w:p>
    <w:p w:rsidR="00456DE3" w:rsidRDefault="00456DE3">
      <w:pPr>
        <w:pStyle w:val="ConsPlusNonformat"/>
        <w:jc w:val="both"/>
      </w:pPr>
      <w:r>
        <w:t>│ции кислотного равновесия, средства     │       │       │       │</w:t>
      </w:r>
    </w:p>
    <w:p w:rsidR="00456DE3" w:rsidRDefault="00456DE3">
      <w:pPr>
        <w:pStyle w:val="ConsPlusNonformat"/>
        <w:jc w:val="both"/>
      </w:pPr>
      <w:r>
        <w:t>│питания                                 │       │       │       │</w:t>
      </w:r>
    </w:p>
    <w:p w:rsidR="00456DE3" w:rsidRDefault="00456DE3">
      <w:pPr>
        <w:pStyle w:val="ConsPlusNonformat"/>
        <w:jc w:val="both"/>
      </w:pPr>
      <w:r>
        <w:t>├─────────┬──────────────────────────────┼───────┼───────┼───────┤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│Электролиты, средства         │1      │       │       │</w:t>
      </w:r>
    </w:p>
    <w:p w:rsidR="00456DE3" w:rsidRDefault="00456DE3">
      <w:pPr>
        <w:pStyle w:val="ConsPlusNonformat"/>
        <w:jc w:val="both"/>
      </w:pPr>
      <w:r>
        <w:t>│         │коррекции кислотного          │       │       │       │</w:t>
      </w:r>
    </w:p>
    <w:p w:rsidR="00456DE3" w:rsidRDefault="00456DE3">
      <w:pPr>
        <w:pStyle w:val="ConsPlusNonformat"/>
        <w:jc w:val="both"/>
      </w:pPr>
      <w:r>
        <w:t>│         │равновесия                    │       │       │       │</w:t>
      </w:r>
    </w:p>
    <w:p w:rsidR="00456DE3" w:rsidRDefault="00456DE3">
      <w:pPr>
        <w:pStyle w:val="ConsPlusNonformat"/>
        <w:jc w:val="both"/>
      </w:pPr>
      <w:r>
        <w:t>│         ├─────┬────────────────────────┼───────┼───────┼───────┤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│Натрия хлорид           │1      │9 г    │9 г    │</w:t>
      </w:r>
    </w:p>
    <w:p w:rsidR="00456DE3" w:rsidRDefault="00456DE3">
      <w:pPr>
        <w:pStyle w:val="ConsPlusNonformat"/>
        <w:jc w:val="both"/>
      </w:pPr>
      <w:r>
        <w:t>│         │     ├────────────────────────┼───────┼───────┼───────┤</w:t>
      </w:r>
    </w:p>
    <w:p w:rsidR="00456DE3" w:rsidRDefault="00456DE3">
      <w:pPr>
        <w:pStyle w:val="ConsPlusNonformat"/>
        <w:jc w:val="both"/>
      </w:pPr>
      <w:r>
        <w:t>│         │     │Кальция хлорид          │1      │1 г    │1 г    │</w:t>
      </w:r>
    </w:p>
    <w:p w:rsidR="00456DE3" w:rsidRDefault="00456DE3">
      <w:pPr>
        <w:pStyle w:val="ConsPlusNonformat"/>
        <w:jc w:val="both"/>
      </w:pPr>
      <w:r>
        <w:t>└─────────┴─────┴────────────────────────┴───────┴───────┴───────┘</w:t>
      </w:r>
    </w:p>
    <w:p w:rsidR="00456DE3" w:rsidRDefault="00456DE3">
      <w:pPr>
        <w:pStyle w:val="ConsPlusNormal"/>
      </w:pPr>
    </w:p>
    <w:p w:rsidR="00456DE3" w:rsidRDefault="00456DE3">
      <w:pPr>
        <w:pStyle w:val="ConsPlusNormal"/>
        <w:ind w:firstLine="540"/>
        <w:jc w:val="both"/>
      </w:pPr>
      <w:r>
        <w:t>--------------------------------</w:t>
      </w:r>
    </w:p>
    <w:p w:rsidR="00456DE3" w:rsidRDefault="00456DE3">
      <w:pPr>
        <w:pStyle w:val="ConsPlusNormal"/>
        <w:spacing w:before="220"/>
        <w:ind w:firstLine="540"/>
        <w:jc w:val="both"/>
      </w:pPr>
      <w:bookmarkStart w:id="2" w:name="P476"/>
      <w:bookmarkEnd w:id="2"/>
      <w:r>
        <w:t>&lt;*&gt; Анатомо-терапевтическо-химическая классификация.</w:t>
      </w:r>
    </w:p>
    <w:p w:rsidR="00456DE3" w:rsidRDefault="00456DE3">
      <w:pPr>
        <w:pStyle w:val="ConsPlusNormal"/>
        <w:spacing w:before="220"/>
        <w:ind w:firstLine="540"/>
        <w:jc w:val="both"/>
      </w:pPr>
      <w:bookmarkStart w:id="3" w:name="P477"/>
      <w:bookmarkEnd w:id="3"/>
      <w:r>
        <w:t>&lt;**&gt; Ориентировочная дневная доза.</w:t>
      </w:r>
    </w:p>
    <w:p w:rsidR="00456DE3" w:rsidRDefault="00456DE3">
      <w:pPr>
        <w:pStyle w:val="ConsPlusNormal"/>
        <w:spacing w:before="220"/>
        <w:ind w:firstLine="540"/>
        <w:jc w:val="both"/>
      </w:pPr>
      <w:bookmarkStart w:id="4" w:name="P478"/>
      <w:bookmarkEnd w:id="4"/>
      <w:r>
        <w:t>&lt;***&gt; Эквивалентная курсовая доза.</w:t>
      </w:r>
    </w:p>
    <w:p w:rsidR="00456DE3" w:rsidRDefault="00456DE3">
      <w:pPr>
        <w:pStyle w:val="ConsPlusNormal"/>
      </w:pPr>
    </w:p>
    <w:p w:rsidR="00456DE3" w:rsidRDefault="00456DE3">
      <w:pPr>
        <w:pStyle w:val="ConsPlusNormal"/>
        <w:jc w:val="center"/>
      </w:pPr>
      <w:r>
        <w:t>ИМПЛАНТАТЫ</w:t>
      </w:r>
    </w:p>
    <w:p w:rsidR="00456DE3" w:rsidRDefault="00456DE3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40"/>
        <w:gridCol w:w="1440"/>
        <w:gridCol w:w="1080"/>
      </w:tblGrid>
      <w:tr w:rsidR="00456DE3">
        <w:trPr>
          <w:trHeight w:val="240"/>
        </w:trPr>
        <w:tc>
          <w:tcPr>
            <w:tcW w:w="5640" w:type="dxa"/>
          </w:tcPr>
          <w:p w:rsidR="00456DE3" w:rsidRDefault="00456DE3">
            <w:pPr>
              <w:pStyle w:val="ConsPlusNonformat"/>
              <w:jc w:val="both"/>
            </w:pPr>
            <w:r>
              <w:t xml:space="preserve">                Наименование                 </w:t>
            </w:r>
          </w:p>
        </w:tc>
        <w:tc>
          <w:tcPr>
            <w:tcW w:w="1440" w:type="dxa"/>
          </w:tcPr>
          <w:p w:rsidR="00456DE3" w:rsidRDefault="00456DE3">
            <w:pPr>
              <w:pStyle w:val="ConsPlusNonformat"/>
              <w:jc w:val="both"/>
            </w:pPr>
            <w:r>
              <w:t xml:space="preserve">Частота   </w:t>
            </w:r>
          </w:p>
          <w:p w:rsidR="00456DE3" w:rsidRDefault="00456DE3">
            <w:pPr>
              <w:pStyle w:val="ConsPlusNonformat"/>
              <w:jc w:val="both"/>
            </w:pPr>
            <w:r>
              <w:t>предостав-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ления     </w:t>
            </w:r>
          </w:p>
        </w:tc>
        <w:tc>
          <w:tcPr>
            <w:tcW w:w="1080" w:type="dxa"/>
          </w:tcPr>
          <w:p w:rsidR="00456DE3" w:rsidRDefault="00456DE3">
            <w:pPr>
              <w:pStyle w:val="ConsPlusNonformat"/>
              <w:jc w:val="both"/>
            </w:pPr>
            <w:r>
              <w:t>Среднее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коли-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чество </w:t>
            </w:r>
          </w:p>
        </w:tc>
      </w:tr>
      <w:tr w:rsidR="00456DE3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Интраокулярная линза жесткая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Интраокулярная линза эластичная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0,18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Контактная лечебная линза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Имплантат для аллоретинопексии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0,01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>Силиконовое масло для замещения стекловидного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тела           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Перфторорганическое соединение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Перфторциклобутан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0,1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  <w:tr w:rsidR="00456DE3">
        <w:trPr>
          <w:trHeight w:val="240"/>
        </w:trPr>
        <w:tc>
          <w:tcPr>
            <w:tcW w:w="56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Силиконовая губка для операций по поводу  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отслойки сетчатки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</w:tbl>
    <w:p w:rsidR="00456DE3" w:rsidRDefault="00456DE3">
      <w:pPr>
        <w:pStyle w:val="ConsPlusNormal"/>
      </w:pPr>
    </w:p>
    <w:p w:rsidR="00456DE3" w:rsidRDefault="00456DE3">
      <w:pPr>
        <w:pStyle w:val="ConsPlusNormal"/>
        <w:jc w:val="center"/>
      </w:pPr>
      <w:r>
        <w:t>ТРАНСПЛАНТАТЫ</w:t>
      </w:r>
    </w:p>
    <w:p w:rsidR="00456DE3" w:rsidRDefault="00456DE3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880"/>
        <w:gridCol w:w="1200"/>
        <w:gridCol w:w="1080"/>
      </w:tblGrid>
      <w:tr w:rsidR="00456DE3">
        <w:trPr>
          <w:trHeight w:val="240"/>
        </w:trPr>
        <w:tc>
          <w:tcPr>
            <w:tcW w:w="5880" w:type="dxa"/>
          </w:tcPr>
          <w:p w:rsidR="00456DE3" w:rsidRDefault="00456DE3">
            <w:pPr>
              <w:pStyle w:val="ConsPlusNonformat"/>
              <w:jc w:val="both"/>
            </w:pPr>
            <w:r>
              <w:lastRenderedPageBreak/>
              <w:t xml:space="preserve">                 Наименование                  </w:t>
            </w:r>
          </w:p>
        </w:tc>
        <w:tc>
          <w:tcPr>
            <w:tcW w:w="1200" w:type="dxa"/>
          </w:tcPr>
          <w:p w:rsidR="00456DE3" w:rsidRDefault="00456DE3">
            <w:pPr>
              <w:pStyle w:val="ConsPlusNonformat"/>
              <w:jc w:val="both"/>
            </w:pPr>
            <w:r>
              <w:t xml:space="preserve">Частота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предос- </w:t>
            </w:r>
          </w:p>
          <w:p w:rsidR="00456DE3" w:rsidRDefault="00456DE3">
            <w:pPr>
              <w:pStyle w:val="ConsPlusNonformat"/>
              <w:jc w:val="both"/>
            </w:pPr>
            <w:r>
              <w:t>тавления</w:t>
            </w:r>
          </w:p>
        </w:tc>
        <w:tc>
          <w:tcPr>
            <w:tcW w:w="1080" w:type="dxa"/>
          </w:tcPr>
          <w:p w:rsidR="00456DE3" w:rsidRDefault="00456DE3">
            <w:pPr>
              <w:pStyle w:val="ConsPlusNonformat"/>
              <w:jc w:val="both"/>
            </w:pPr>
            <w:r>
              <w:t>Среднее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коли-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чество </w:t>
            </w:r>
          </w:p>
        </w:tc>
      </w:tr>
      <w:tr w:rsidR="00456DE3">
        <w:trPr>
          <w:trHeight w:val="240"/>
        </w:trPr>
        <w:tc>
          <w:tcPr>
            <w:tcW w:w="58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Консервированный/свежий биопрепарат роговицы   </w:t>
            </w:r>
          </w:p>
          <w:p w:rsidR="00456DE3" w:rsidRDefault="00456DE3">
            <w:pPr>
              <w:pStyle w:val="ConsPlusNonformat"/>
              <w:jc w:val="both"/>
            </w:pPr>
            <w:r>
              <w:t xml:space="preserve">человека для сквозной кератопластики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0,02    </w:t>
            </w:r>
          </w:p>
        </w:tc>
        <w:tc>
          <w:tcPr>
            <w:tcW w:w="1080" w:type="dxa"/>
            <w:tcBorders>
              <w:top w:val="nil"/>
            </w:tcBorders>
          </w:tcPr>
          <w:p w:rsidR="00456DE3" w:rsidRDefault="00456DE3">
            <w:pPr>
              <w:pStyle w:val="ConsPlusNonformat"/>
              <w:jc w:val="both"/>
            </w:pPr>
            <w:r>
              <w:t xml:space="preserve">1      </w:t>
            </w:r>
          </w:p>
        </w:tc>
      </w:tr>
    </w:tbl>
    <w:p w:rsidR="00456DE3" w:rsidRDefault="00456DE3">
      <w:pPr>
        <w:pStyle w:val="ConsPlusNormal"/>
      </w:pPr>
    </w:p>
    <w:p w:rsidR="00456DE3" w:rsidRDefault="00456DE3">
      <w:pPr>
        <w:pStyle w:val="ConsPlusNormal"/>
        <w:ind w:firstLine="540"/>
        <w:jc w:val="both"/>
      </w:pPr>
    </w:p>
    <w:p w:rsidR="00456DE3" w:rsidRDefault="00456D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8C4" w:rsidRDefault="008658C4"/>
    <w:sectPr w:rsidR="008658C4" w:rsidSect="0006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E3"/>
    <w:rsid w:val="00456DE3"/>
    <w:rsid w:val="00500BEA"/>
    <w:rsid w:val="008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D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6D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6D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6D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6D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6D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6D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6D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D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6D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6D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6D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6D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6D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6D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6D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237D726D9292F62ADE9B3FB4DD450870DB765EF236F6E26FDC19D3F458D082DC31285C1E40BC543BEE33233A96F91A85DCFD65A3C839W9h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37D726D9292F62ADE9B3FB4DD45087FDE7359F636F6E26FDC19D3F458D082DC31285C1E45BB5E3BEE33233A96F91A85DCFD65A3C839W9hBM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С. Балуева</dc:creator>
  <cp:lastModifiedBy>Елена Гапонова</cp:lastModifiedBy>
  <cp:revision>2</cp:revision>
  <dcterms:created xsi:type="dcterms:W3CDTF">2023-08-29T13:33:00Z</dcterms:created>
  <dcterms:modified xsi:type="dcterms:W3CDTF">2023-08-29T13:33:00Z</dcterms:modified>
</cp:coreProperties>
</file>